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2838" w14:textId="71AEF79E" w:rsidR="00484F4F" w:rsidRPr="00615C4E" w:rsidRDefault="00E912FF" w:rsidP="00484F4F">
      <w:pPr>
        <w:spacing w:before="0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45721"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46C"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8FC" w:rsidRPr="0061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№</w:t>
      </w:r>
      <w:r w:rsidR="005F5B67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C2F59" w:rsidRPr="00EF1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7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C2F59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7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C2F59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</w:t>
      </w:r>
      <w:r w:rsidR="00343267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5BBDDF" w14:textId="0903210A" w:rsidR="00501D60" w:rsidRDefault="00D35770" w:rsidP="00EF709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EF7097" w:rsidRPr="00EF7097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Всероссийского экологической грамотности «Зеленый Зачет» </w:t>
      </w:r>
      <w:r w:rsidR="00343267"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</w:p>
    <w:p w14:paraId="0BB77E31" w14:textId="77777777" w:rsidR="00EF7097" w:rsidRDefault="00501D60" w:rsidP="00343267">
      <w:pPr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</w:p>
    <w:p w14:paraId="585BF421" w14:textId="37198A3E" w:rsidR="00484F4F" w:rsidRPr="00615C4E" w:rsidRDefault="00EF7097" w:rsidP="00343267">
      <w:pPr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343267" w:rsidRPr="0061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4F4F" w:rsidRPr="00615C4E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14:paraId="634B4235" w14:textId="77777777" w:rsidR="004D52F1" w:rsidRPr="00615C4E" w:rsidRDefault="004D52F1" w:rsidP="00484F4F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</w:p>
    <w:p w14:paraId="4E8C4941" w14:textId="3B506124" w:rsidR="00EF7097" w:rsidRPr="00EF7097" w:rsidRDefault="00484F4F" w:rsidP="00EF7097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«Управления образования» </w:t>
      </w:r>
      <w:r w:rsidR="00EF7097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EF7097" w:rsidRPr="00EF7097">
        <w:rPr>
          <w:rFonts w:ascii="Times New Roman" w:hAnsi="Times New Roman" w:cs="Times New Roman"/>
          <w:sz w:val="28"/>
          <w:szCs w:val="28"/>
        </w:rPr>
        <w:t>Министерств</w:t>
      </w:r>
      <w:r w:rsidR="00EF7097">
        <w:rPr>
          <w:rFonts w:ascii="Times New Roman" w:hAnsi="Times New Roman" w:cs="Times New Roman"/>
          <w:sz w:val="28"/>
          <w:szCs w:val="28"/>
        </w:rPr>
        <w:t>а</w:t>
      </w:r>
      <w:r w:rsidR="00EF7097" w:rsidRPr="00EF7097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 информирует о том, что с 18 ноября 2024 года по 15 декабря 2024 года пройдет первый этап Всероссийского ежегодного конкурса оценки уровня экологической грамотности «Зеленый Зачет» (далее – Конкурс, «Зеленый Зачет»), ключевыми целями которого являются популяризация тематики экологии и развитие устойчивого интереса к окружающей среде среди школьников и студентов, а также содействие профессиональной ориентации школьников. Конкурс проводится в 2 этапа: отборочный этап в формате онлайн-тестирования и заключительный олимпиадный этап. </w:t>
      </w:r>
    </w:p>
    <w:p w14:paraId="76E333E7" w14:textId="77777777" w:rsidR="00EF7097" w:rsidRPr="00EF7097" w:rsidRDefault="00EF7097" w:rsidP="00EF7097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 xml:space="preserve">В первом этапе Конкурса принимают участие школьники 8-11 классов, студенты 1-2 курсов высших учебных заведений, а также учащиеся учреждений среднего профессионального образования. Школьники 8-11 классов, которые набрали наибольшее количество баллов в первом этапе, получают возможность принять участие в олимпиадном очном этапе, где каждому участнику будет предложено решить задания от ведущих вузов и компаний страны, и получить дополнительные баллы к ЕГЭ за индивидуальные достижения в Конкурсе. Подробная информация о Конкурсе содержится на официальном сайте </w:t>
      </w:r>
    </w:p>
    <w:p w14:paraId="054B1756" w14:textId="77777777" w:rsidR="00EF7097" w:rsidRPr="00EF7097" w:rsidRDefault="00EF7097" w:rsidP="00EF7097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 xml:space="preserve">«Зеленого зачета» http://зеленыйзачет.рф. </w:t>
      </w:r>
    </w:p>
    <w:p w14:paraId="2CCAFFCE" w14:textId="77777777" w:rsidR="00EF7097" w:rsidRPr="00EF7097" w:rsidRDefault="00EF7097" w:rsidP="00EF7097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 xml:space="preserve">Мероприятие проводится при поддержке Комитета Государственной Думы по экологии, природным ресурсам и охране окружающей среды и Комитета Государственной Думы по науке и высшему образованию. Организаторами Конкурса являются: Фонд поддержки и развития экологических инициатив «КОМПАС», АНО «Агентство стратегических инициатив по продвижению новых проектов», ФГБОУ ВО «Российский химико-технологический университет имени Д.И. Менделеева», ФГБОУ ВО «Российский государственный геологоразведочный университет имени Серго Орджоникидзе». </w:t>
      </w:r>
    </w:p>
    <w:p w14:paraId="02C45935" w14:textId="77777777" w:rsidR="00EF7097" w:rsidRPr="00EF7097" w:rsidRDefault="00EF7097" w:rsidP="00EF7097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 xml:space="preserve">В 2024 году Конкурс включен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 (приказ Минпросвещения России от 30.08.2024 № 620). В целях выявления детей и молодежи, проявивших выдающиеся способности, и сопровождения их дальнейшего развития, результаты Конкурса будут внесены в государственный информационный ресурс о лицах, проявивших выдающиеся способности. </w:t>
      </w:r>
    </w:p>
    <w:p w14:paraId="419EF1CA" w14:textId="77777777" w:rsidR="00EF7097" w:rsidRPr="00EF7097" w:rsidRDefault="00EF7097" w:rsidP="00EF7097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lastRenderedPageBreak/>
        <w:t xml:space="preserve">Вопросы по организации и проведению Конкурса направлять на электронную почту: zz@eco-compass.ru. </w:t>
      </w:r>
    </w:p>
    <w:p w14:paraId="09AE9A52" w14:textId="77777777" w:rsidR="00EF7097" w:rsidRPr="00EF7097" w:rsidRDefault="00EF7097" w:rsidP="00EF7097">
      <w:pPr>
        <w:spacing w:line="240" w:lineRule="auto"/>
        <w:ind w:left="53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EF7097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Pr="00EF7097">
        <w:rPr>
          <w:rFonts w:ascii="Times New Roman" w:hAnsi="Times New Roman" w:cs="Times New Roman"/>
          <w:sz w:val="28"/>
          <w:szCs w:val="28"/>
        </w:rPr>
        <w:tab/>
        <w:t xml:space="preserve">Конкурсе </w:t>
      </w:r>
      <w:r w:rsidRPr="00EF7097">
        <w:rPr>
          <w:rFonts w:ascii="Times New Roman" w:hAnsi="Times New Roman" w:cs="Times New Roman"/>
          <w:sz w:val="28"/>
          <w:szCs w:val="28"/>
        </w:rPr>
        <w:tab/>
        <w:t xml:space="preserve">размещена </w:t>
      </w:r>
      <w:r w:rsidRPr="00EF7097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EF7097">
        <w:rPr>
          <w:rFonts w:ascii="Times New Roman" w:hAnsi="Times New Roman" w:cs="Times New Roman"/>
          <w:sz w:val="28"/>
          <w:szCs w:val="28"/>
        </w:rPr>
        <w:tab/>
        <w:t xml:space="preserve">ссылке: https://disk.yandex.ni/i/vL6zypOVKbEprQ. </w:t>
      </w:r>
    </w:p>
    <w:p w14:paraId="2B892DD4" w14:textId="6525787F" w:rsidR="00615C4E" w:rsidRDefault="00EF7097" w:rsidP="00EF7097">
      <w:pPr>
        <w:spacing w:line="240" w:lineRule="auto"/>
        <w:ind w:left="53" w:right="1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097">
        <w:rPr>
          <w:rFonts w:ascii="Times New Roman" w:hAnsi="Times New Roman" w:cs="Times New Roman"/>
          <w:sz w:val="28"/>
          <w:szCs w:val="28"/>
        </w:rPr>
        <w:t>Принимая во внимание особую значимость задач по развитию экологической культуры населения и формированию кадрового потенциала страны, просим вовлеч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7097">
        <w:rPr>
          <w:rFonts w:ascii="Times New Roman" w:hAnsi="Times New Roman" w:cs="Times New Roman"/>
          <w:sz w:val="28"/>
          <w:szCs w:val="28"/>
        </w:rPr>
        <w:t xml:space="preserve"> школьников </w:t>
      </w:r>
      <w:bookmarkStart w:id="0" w:name="_GoBack"/>
      <w:bookmarkEnd w:id="0"/>
      <w:r w:rsidRPr="00EF7097">
        <w:rPr>
          <w:rFonts w:ascii="Times New Roman" w:hAnsi="Times New Roman" w:cs="Times New Roman"/>
          <w:sz w:val="28"/>
          <w:szCs w:val="28"/>
        </w:rPr>
        <w:t>в конкурсные мероприятия «Зеленого Зачета».</w:t>
      </w:r>
    </w:p>
    <w:p w14:paraId="733B6282" w14:textId="59479E1A" w:rsidR="00FC55BA" w:rsidRPr="00615C4E" w:rsidRDefault="00FC55BA" w:rsidP="00615C4E">
      <w:pPr>
        <w:spacing w:after="0" w:line="256" w:lineRule="auto"/>
        <w:ind w:left="777" w:hanging="635"/>
        <w:rPr>
          <w:rFonts w:ascii="Times New Roman" w:hAnsi="Times New Roman" w:cs="Times New Roman"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МКУ</w:t>
      </w:r>
    </w:p>
    <w:p w14:paraId="483EFC8D" w14:textId="43078AB2" w:rsidR="00FC55BA" w:rsidRPr="00615C4E" w:rsidRDefault="00C748FC" w:rsidP="00615C4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55BA" w:rsidRPr="00615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образования»:                                                                     Х. Исаева </w:t>
      </w:r>
      <w:r w:rsidR="00FC55BA" w:rsidRPr="00615C4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336B99A5" w14:textId="6E1E66DA" w:rsidR="00FC55BA" w:rsidRPr="005C2F59" w:rsidRDefault="00FC55BA" w:rsidP="00615C4E">
      <w:pPr>
        <w:spacing w:before="0" w:after="0"/>
        <w:rPr>
          <w:rFonts w:ascii="Times New Roman" w:hAnsi="Times New Roman" w:cs="Times New Roman"/>
          <w:sz w:val="24"/>
          <w:szCs w:val="24"/>
        </w:rPr>
        <w:sectPr w:rsidR="00FC55BA" w:rsidRPr="005C2F59">
          <w:pgSz w:w="12014" w:h="16910"/>
          <w:pgMar w:top="787" w:right="763" w:bottom="684" w:left="1354" w:header="720" w:footer="720" w:gutter="0"/>
          <w:cols w:space="720"/>
        </w:sectPr>
      </w:pPr>
      <w:r w:rsidRPr="005C2F5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04148DF" w14:textId="0D12653F" w:rsidR="00944CA4" w:rsidRPr="00CC639E" w:rsidRDefault="00944CA4" w:rsidP="00167CC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3pt;height:15.3pt;visibility:visible;mso-wrap-style:square" o:bullet="t">
        <v:imagedata r:id="rId1" o:title=""/>
      </v:shape>
    </w:pict>
  </w:numPicBullet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AF4E1A"/>
    <w:multiLevelType w:val="hybridMultilevel"/>
    <w:tmpl w:val="03E4AE04"/>
    <w:lvl w:ilvl="0" w:tplc="84261B28">
      <w:start w:val="1"/>
      <w:numFmt w:val="bullet"/>
      <w:lvlText w:val="–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070E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23E2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31F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6AC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A786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52F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06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6A92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B64A1"/>
    <w:multiLevelType w:val="hybridMultilevel"/>
    <w:tmpl w:val="5F662C54"/>
    <w:lvl w:ilvl="0" w:tplc="DF381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A0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07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43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C3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63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E1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01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48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F8568C"/>
    <w:multiLevelType w:val="multilevel"/>
    <w:tmpl w:val="283A85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44D5"/>
    <w:multiLevelType w:val="hybridMultilevel"/>
    <w:tmpl w:val="B14AED84"/>
    <w:lvl w:ilvl="0" w:tplc="6674CB6E">
      <w:start w:val="1"/>
      <w:numFmt w:val="bullet"/>
      <w:lvlText w:val="•"/>
      <w:lvlJc w:val="left"/>
      <w:pPr>
        <w:ind w:left="1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52DDA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C629B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DAC9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3E4DC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50D58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C4E1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8892B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EE9F1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34293"/>
    <w:rsid w:val="00056C4A"/>
    <w:rsid w:val="00083A42"/>
    <w:rsid w:val="00091795"/>
    <w:rsid w:val="000A3E44"/>
    <w:rsid w:val="000A629C"/>
    <w:rsid w:val="000C4351"/>
    <w:rsid w:val="000C6709"/>
    <w:rsid w:val="000D5AAE"/>
    <w:rsid w:val="00104D66"/>
    <w:rsid w:val="001440CE"/>
    <w:rsid w:val="00150374"/>
    <w:rsid w:val="00154B27"/>
    <w:rsid w:val="00167CC1"/>
    <w:rsid w:val="00171D5A"/>
    <w:rsid w:val="001864D2"/>
    <w:rsid w:val="00210B4E"/>
    <w:rsid w:val="0022700F"/>
    <w:rsid w:val="00235D18"/>
    <w:rsid w:val="002A39BB"/>
    <w:rsid w:val="002C04C4"/>
    <w:rsid w:val="002D7798"/>
    <w:rsid w:val="002E7311"/>
    <w:rsid w:val="00343267"/>
    <w:rsid w:val="0037341D"/>
    <w:rsid w:val="003755C3"/>
    <w:rsid w:val="0039446C"/>
    <w:rsid w:val="003A3151"/>
    <w:rsid w:val="003D399C"/>
    <w:rsid w:val="003D498B"/>
    <w:rsid w:val="00454296"/>
    <w:rsid w:val="00466C49"/>
    <w:rsid w:val="004778CC"/>
    <w:rsid w:val="00484F4F"/>
    <w:rsid w:val="00492219"/>
    <w:rsid w:val="004929C3"/>
    <w:rsid w:val="004A6538"/>
    <w:rsid w:val="004D52F1"/>
    <w:rsid w:val="004D5720"/>
    <w:rsid w:val="004E384E"/>
    <w:rsid w:val="00501D60"/>
    <w:rsid w:val="0052555C"/>
    <w:rsid w:val="0057144A"/>
    <w:rsid w:val="00597EE1"/>
    <w:rsid w:val="005B50B4"/>
    <w:rsid w:val="005C2F59"/>
    <w:rsid w:val="005E06FA"/>
    <w:rsid w:val="005F5B67"/>
    <w:rsid w:val="00611DBC"/>
    <w:rsid w:val="00615C4E"/>
    <w:rsid w:val="006266D9"/>
    <w:rsid w:val="00643027"/>
    <w:rsid w:val="00690EE1"/>
    <w:rsid w:val="00695067"/>
    <w:rsid w:val="006A0E65"/>
    <w:rsid w:val="006F186E"/>
    <w:rsid w:val="006F2264"/>
    <w:rsid w:val="0071135D"/>
    <w:rsid w:val="007402B8"/>
    <w:rsid w:val="00792FD0"/>
    <w:rsid w:val="00796D30"/>
    <w:rsid w:val="00797970"/>
    <w:rsid w:val="007A0B24"/>
    <w:rsid w:val="00817A33"/>
    <w:rsid w:val="00844DAB"/>
    <w:rsid w:val="00847C6F"/>
    <w:rsid w:val="0086734C"/>
    <w:rsid w:val="0091567C"/>
    <w:rsid w:val="00937822"/>
    <w:rsid w:val="009416EC"/>
    <w:rsid w:val="00944CA4"/>
    <w:rsid w:val="00944DC0"/>
    <w:rsid w:val="00981454"/>
    <w:rsid w:val="00982A9E"/>
    <w:rsid w:val="009B2203"/>
    <w:rsid w:val="009B4548"/>
    <w:rsid w:val="009B461B"/>
    <w:rsid w:val="009C69CE"/>
    <w:rsid w:val="00A32959"/>
    <w:rsid w:val="00A46F48"/>
    <w:rsid w:val="00A8701F"/>
    <w:rsid w:val="00AA485A"/>
    <w:rsid w:val="00AB029C"/>
    <w:rsid w:val="00AC26C1"/>
    <w:rsid w:val="00AC7338"/>
    <w:rsid w:val="00AD7DEC"/>
    <w:rsid w:val="00AF67D4"/>
    <w:rsid w:val="00B07844"/>
    <w:rsid w:val="00B37EA1"/>
    <w:rsid w:val="00B45721"/>
    <w:rsid w:val="00B73752"/>
    <w:rsid w:val="00B84318"/>
    <w:rsid w:val="00B95774"/>
    <w:rsid w:val="00BB1F95"/>
    <w:rsid w:val="00BE2825"/>
    <w:rsid w:val="00C24287"/>
    <w:rsid w:val="00C47A1E"/>
    <w:rsid w:val="00C725ED"/>
    <w:rsid w:val="00C748FC"/>
    <w:rsid w:val="00C763B4"/>
    <w:rsid w:val="00C80E75"/>
    <w:rsid w:val="00CC639E"/>
    <w:rsid w:val="00CD6EC8"/>
    <w:rsid w:val="00D32477"/>
    <w:rsid w:val="00D35770"/>
    <w:rsid w:val="00D47DF5"/>
    <w:rsid w:val="00D76380"/>
    <w:rsid w:val="00DF5FE4"/>
    <w:rsid w:val="00E4304B"/>
    <w:rsid w:val="00E679A3"/>
    <w:rsid w:val="00E912FF"/>
    <w:rsid w:val="00EE0E20"/>
    <w:rsid w:val="00EE4301"/>
    <w:rsid w:val="00EF109B"/>
    <w:rsid w:val="00EF7097"/>
    <w:rsid w:val="00F05B0C"/>
    <w:rsid w:val="00F1073F"/>
    <w:rsid w:val="00F8245C"/>
    <w:rsid w:val="00F872C7"/>
    <w:rsid w:val="00F874BE"/>
    <w:rsid w:val="00FA6C00"/>
    <w:rsid w:val="00FC55BA"/>
    <w:rsid w:val="00FE002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B737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4485-FEBD-4157-8132-6A587854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3</cp:revision>
  <cp:lastPrinted>2024-09-26T05:58:00Z</cp:lastPrinted>
  <dcterms:created xsi:type="dcterms:W3CDTF">2024-11-15T14:42:00Z</dcterms:created>
  <dcterms:modified xsi:type="dcterms:W3CDTF">2024-11-15T14:44:00Z</dcterms:modified>
</cp:coreProperties>
</file>